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30" w:rsidRPr="00590B30" w:rsidRDefault="00590B30" w:rsidP="00590B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Мужское здоровье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Лечение урологических заболеваний с применением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сакских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грязей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Данн</w:t>
      </w:r>
      <w:r w:rsidR="00001DAC">
        <w:rPr>
          <w:rFonts w:ascii="Times New Roman" w:eastAsia="Times New Roman" w:hAnsi="Times New Roman" w:cs="Times New Roman"/>
          <w:szCs w:val="24"/>
          <w:lang w:eastAsia="ru-RU"/>
        </w:rPr>
        <w:t>ый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курс  направлен</w:t>
      </w:r>
      <w:proofErr w:type="gram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r w:rsidR="00001DAC" w:rsidRPr="00590B30">
        <w:rPr>
          <w:rFonts w:ascii="Times New Roman" w:eastAsia="Times New Roman" w:hAnsi="Times New Roman" w:cs="Times New Roman"/>
          <w:szCs w:val="24"/>
          <w:lang w:eastAsia="ru-RU"/>
        </w:rPr>
        <w:t>профилактику</w:t>
      </w:r>
      <w:r w:rsidR="00001DAC"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01DAC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t>лечение широкого спектра</w:t>
      </w:r>
      <w:r w:rsidR="00001DAC" w:rsidRPr="00001D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01DAC" w:rsidRPr="00590B30">
        <w:rPr>
          <w:rFonts w:ascii="Times New Roman" w:eastAsia="Times New Roman" w:hAnsi="Times New Roman" w:cs="Times New Roman"/>
          <w:szCs w:val="24"/>
          <w:lang w:eastAsia="ru-RU"/>
        </w:rPr>
        <w:t>урологических заболеваний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t>. Методика программы не просто устраняет симптомы болезней, но и мягко воздействует на причину, убирает диссонанс интимных отношений, улучшает качество жизни мужчин, что позволит максимально долго сохранять хорошее самочувствие, высокую физическую и сексуальную активность.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 лечении задействована уникальная целебная грязь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Сакского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озера, применяемая в форме наружных прикладываний. Внутриполостное грязелечение в виде ректальных грязевых тампонов оказывает противовоспалительный и биостимулирующий эффект.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br/>
        <w:t>Принимаются как гости, так и жители города.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Показания:</w:t>
      </w:r>
    </w:p>
    <w:p w:rsidR="00590B30" w:rsidRPr="00590B30" w:rsidRDefault="00590B30" w:rsidP="00590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Воспалительные процессы половых органов (в стадии ремиссии): хронический простатит, уретрит;</w:t>
      </w:r>
    </w:p>
    <w:p w:rsidR="00590B30" w:rsidRPr="00590B30" w:rsidRDefault="00590B30" w:rsidP="00590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Восстановление репродуктивного здоровья;</w:t>
      </w:r>
    </w:p>
    <w:p w:rsidR="00590B30" w:rsidRPr="00590B30" w:rsidRDefault="00590B30" w:rsidP="00590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Сексуальные расстройства;</w:t>
      </w:r>
    </w:p>
    <w:p w:rsidR="00590B30" w:rsidRPr="00590B30" w:rsidRDefault="00590B30" w:rsidP="00590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Мужское бесплодие.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Противопоказания: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онкологические заболевания,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желчекаменная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болезнь, трофические язвы, гангрены, хроническая венозная недостаточность с тромбозами, тромбофлебитом, острые инфекционные и воспалительные процессы кожи и внутренних органов, декомпенсация сердечно-сосудистой заболеваний (ишемическая болезнь сердца и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т.д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), все хронические заболевания в период обострения, сахарный диабет,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инсулинозависимость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курса: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Приём и наблюдение врача-уролога (1000 руб.);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Грязевые аппликации (одно посещение – 500 рублей);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Тампоны ректальные (посещение – 500 р.);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Физиотерапия: по назначению врача из перечисленных –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светотерапия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, лазеротерапия,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магнитотерапия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, низкочастотное </w:t>
      </w: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инфрокрасное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излучение (1 сеанс – 500 руб.);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90B30">
        <w:rPr>
          <w:rFonts w:ascii="Times New Roman" w:eastAsia="Times New Roman" w:hAnsi="Times New Roman" w:cs="Times New Roman"/>
          <w:szCs w:val="24"/>
          <w:lang w:eastAsia="ru-RU"/>
        </w:rPr>
        <w:t>Кислородотерапия</w:t>
      </w:r>
      <w:proofErr w:type="spellEnd"/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(кислородный коктейль – ежедневно по 200 мл);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Климатотерапия (морской воздух, солнечные ванны);</w:t>
      </w:r>
    </w:p>
    <w:p w:rsidR="00590B30" w:rsidRPr="00590B30" w:rsidRDefault="00590B30" w:rsidP="00590B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Терренкур (лечебная ходьба).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Рекомендовано- от 10 до 15 процедур (аппликации, тампоны, физиотерапия).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br/>
        <w:t>Рекомендованная продолжительность — 12, 14, 16, 18, 20 дней.</w:t>
      </w:r>
    </w:p>
    <w:p w:rsid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Бронируйте пакет заранее и получайте </w:t>
      </w:r>
      <w:r w:rsidRPr="00590B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бонус</w:t>
      </w:r>
      <w:r w:rsidRPr="00590B30">
        <w:rPr>
          <w:rFonts w:ascii="Times New Roman" w:eastAsia="Times New Roman" w:hAnsi="Times New Roman" w:cs="Times New Roman"/>
          <w:szCs w:val="24"/>
          <w:lang w:eastAsia="ru-RU"/>
        </w:rPr>
        <w:t xml:space="preserve"> – 2 процедуры из каждого курса БЕСПЛАТНО!</w:t>
      </w:r>
    </w:p>
    <w:p w:rsidR="00590B30" w:rsidRPr="00590B30" w:rsidRDefault="00590B30" w:rsidP="00590B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Стоимость программы в рублях с учетом скидки по количеству </w:t>
      </w:r>
      <w:proofErr w:type="gramStart"/>
      <w:r w:rsidRPr="00590B30">
        <w:rPr>
          <w:rFonts w:ascii="Times New Roman" w:eastAsia="Times New Roman" w:hAnsi="Times New Roman" w:cs="Times New Roman"/>
          <w:b/>
          <w:szCs w:val="24"/>
          <w:lang w:eastAsia="ru-RU"/>
        </w:rPr>
        <w:t>сеансов :</w:t>
      </w:r>
      <w:proofErr w:type="gramEnd"/>
    </w:p>
    <w:p w:rsidR="00590B30" w:rsidRPr="00590B30" w:rsidRDefault="00590B30" w:rsidP="00590B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Десять = 15.300</w:t>
      </w:r>
    </w:p>
    <w:p w:rsidR="00590B30" w:rsidRPr="00590B30" w:rsidRDefault="00590B30" w:rsidP="00590B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Двенадцать = 18.400</w:t>
      </w:r>
      <w:bookmarkStart w:id="0" w:name="_GoBack"/>
      <w:bookmarkEnd w:id="0"/>
    </w:p>
    <w:p w:rsidR="00590B30" w:rsidRPr="00590B30" w:rsidRDefault="00590B30" w:rsidP="00590B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Пятнадцать = 22.950</w:t>
      </w:r>
    </w:p>
    <w:p w:rsidR="00590B30" w:rsidRPr="00590B30" w:rsidRDefault="00590B30" w:rsidP="0059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b/>
          <w:szCs w:val="24"/>
          <w:lang w:eastAsia="ru-RU"/>
        </w:rPr>
        <w:t>При себе необходимо иметь:</w:t>
      </w:r>
    </w:p>
    <w:p w:rsidR="00590B30" w:rsidRPr="00590B30" w:rsidRDefault="00590B30" w:rsidP="00590B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Биохимический и общий анализ крови и мочи;</w:t>
      </w:r>
    </w:p>
    <w:p w:rsidR="00590B30" w:rsidRPr="00590B30" w:rsidRDefault="00590B30" w:rsidP="00590B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Электрокардиограмма;</w:t>
      </w:r>
    </w:p>
    <w:p w:rsidR="00E506C9" w:rsidRPr="00590B30" w:rsidRDefault="00590B30" w:rsidP="00C26E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590B30">
        <w:rPr>
          <w:rFonts w:ascii="Times New Roman" w:eastAsia="Times New Roman" w:hAnsi="Times New Roman" w:cs="Times New Roman"/>
          <w:szCs w:val="24"/>
          <w:lang w:eastAsia="ru-RU"/>
        </w:rPr>
        <w:t>Флюорография</w:t>
      </w:r>
    </w:p>
    <w:sectPr w:rsidR="00E506C9" w:rsidRPr="0059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5A3"/>
    <w:multiLevelType w:val="multilevel"/>
    <w:tmpl w:val="77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15398"/>
    <w:multiLevelType w:val="multilevel"/>
    <w:tmpl w:val="782A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7449A"/>
    <w:multiLevelType w:val="multilevel"/>
    <w:tmpl w:val="1AE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469C8"/>
    <w:multiLevelType w:val="multilevel"/>
    <w:tmpl w:val="C6B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30"/>
    <w:rsid w:val="00001DAC"/>
    <w:rsid w:val="00590B30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5C5E"/>
  <w15:chartTrackingRefBased/>
  <w15:docId w15:val="{74CCA6CB-8AC6-4CAC-BEF8-62474DF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2018-10-24T08:55:00Z</dcterms:created>
  <dcterms:modified xsi:type="dcterms:W3CDTF">2018-10-24T08:59:00Z</dcterms:modified>
</cp:coreProperties>
</file>